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2C" w:rsidRDefault="00B5752C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天龍村新型コロナウイルス感染防止対策補助金</w:t>
      </w:r>
    </w:p>
    <w:p w:rsidR="00B5752C" w:rsidRDefault="00B5752C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C1646" w:rsidRPr="00B5752C" w:rsidRDefault="00B5752C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◎</w:t>
      </w:r>
      <w:r w:rsidR="000C1646" w:rsidRPr="00B5752C">
        <w:rPr>
          <w:rFonts w:ascii="ＭＳ Ｐ明朝" w:eastAsia="ＭＳ Ｐ明朝" w:hAnsi="ＭＳ Ｐ明朝" w:hint="eastAsia"/>
          <w:b/>
          <w:sz w:val="24"/>
          <w:szCs w:val="24"/>
        </w:rPr>
        <w:t>補助対象経費の例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１、飛沫感染を防ぐ取組</w:t>
      </w:r>
    </w:p>
    <w:p w:rsidR="000C1646" w:rsidRPr="00B5752C" w:rsidRDefault="000C1646" w:rsidP="000C1646">
      <w:pPr>
        <w:autoSpaceDE w:val="0"/>
        <w:autoSpaceDN w:val="0"/>
        <w:snapToGrid w:val="0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飛沫感染防止パネル、衝立、間仕切り　など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２、室内の換気機能を向上させる取組</w:t>
      </w:r>
    </w:p>
    <w:p w:rsidR="000C1646" w:rsidRPr="00B5752C" w:rsidRDefault="000C1646" w:rsidP="000C1646">
      <w:pPr>
        <w:autoSpaceDE w:val="0"/>
        <w:autoSpaceDN w:val="0"/>
        <w:snapToGrid w:val="0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換気扇の増設、換気機能付きエアコンの設置、窓や網戸の新設設置　など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３、密接な状況を回避するための取組</w:t>
      </w:r>
    </w:p>
    <w:p w:rsidR="000C1646" w:rsidRPr="00B5752C" w:rsidRDefault="000C1646" w:rsidP="000C1646">
      <w:pPr>
        <w:autoSpaceDE w:val="0"/>
        <w:autoSpaceDN w:val="0"/>
        <w:snapToGrid w:val="0"/>
        <w:ind w:firstLineChars="100" w:firstLine="241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客</w:t>
      </w:r>
      <w:r w:rsidR="006A515B" w:rsidRPr="00B5752C">
        <w:rPr>
          <w:rFonts w:ascii="ＭＳ Ｐ明朝" w:eastAsia="ＭＳ Ｐ明朝" w:hAnsi="ＭＳ Ｐ明朝" w:hint="eastAsia"/>
          <w:b/>
          <w:sz w:val="24"/>
          <w:szCs w:val="24"/>
        </w:rPr>
        <w:t>室</w:t>
      </w: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レイアウト変更に係る改修費用　など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４、利用者、従業員の健康管理を行う取組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 xml:space="preserve">　非接触型体温計、サーモカメラ　など</w:t>
      </w: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0C1646" w:rsidRPr="00B5752C" w:rsidRDefault="000C1646" w:rsidP="000C164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>５、その他感染拡大を防止するために必要な取組</w:t>
      </w:r>
    </w:p>
    <w:p w:rsidR="001974A6" w:rsidRPr="00B5752C" w:rsidRDefault="000C164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B5752C">
        <w:rPr>
          <w:rFonts w:ascii="ＭＳ Ｐ明朝" w:eastAsia="ＭＳ Ｐ明朝" w:hAnsi="ＭＳ Ｐ明朝" w:hint="eastAsia"/>
          <w:b/>
          <w:sz w:val="24"/>
          <w:szCs w:val="24"/>
        </w:rPr>
        <w:t xml:space="preserve">　ウイルス感染症対策が可能な空気清浄機、自動手指消毒器、自動ソープディスペンサー　など</w:t>
      </w: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補助対象外経費</w:t>
      </w: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１、消耗品、既存の改修に要する経費</w:t>
      </w:r>
      <w:bookmarkStart w:id="0" w:name="_GoBack"/>
      <w:bookmarkEnd w:id="0"/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マスク、消毒液、フェイスシールド、手袋、エプロン、ポスター、張り紙、仕切り用フィルム、カーテン、網戸の張替え　等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２、感染防止対策以外の目的でも使用可能なもの</w:t>
      </w: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パソコン、タブレット端末　など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３、消費税及び地方消費税を含む租税公課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４、送料、手数料保証料などの経費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1974A6" w:rsidRDefault="001974A6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５、</w:t>
      </w:r>
      <w:r w:rsidR="00B5752C">
        <w:rPr>
          <w:rFonts w:ascii="ＭＳ Ｐ明朝" w:eastAsia="ＭＳ Ｐ明朝" w:hAnsi="ＭＳ Ｐ明朝" w:hint="eastAsia"/>
          <w:sz w:val="24"/>
          <w:szCs w:val="24"/>
        </w:rPr>
        <w:t>既存設備の撤去、廃棄にかかる費用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６、設備等の導入、改修により新たに必要となる固定経費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７、補助対象と同一の経費が他の助成制度の対象となるもの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８、住宅部分に導入した設備、機器等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９、リース及びレンタルに要する経費</w:t>
      </w:r>
    </w:p>
    <w:p w:rsidR="00B5752C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5752C" w:rsidRPr="001974A6" w:rsidRDefault="00B5752C" w:rsidP="001974A6">
      <w:pPr>
        <w:autoSpaceDE w:val="0"/>
        <w:autoSpaceDN w:val="0"/>
        <w:snapToGrid w:val="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１０、事業対象期間内に支出が確認できない経費</w:t>
      </w:r>
    </w:p>
    <w:sectPr w:rsidR="00B5752C" w:rsidRPr="001974A6" w:rsidSect="00B21BE8">
      <w:pgSz w:w="11906" w:h="16838" w:code="9"/>
      <w:pgMar w:top="1701" w:right="1418" w:bottom="1418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5B" w:rsidRDefault="006A515B" w:rsidP="006A515B">
      <w:r>
        <w:separator/>
      </w:r>
    </w:p>
  </w:endnote>
  <w:endnote w:type="continuationSeparator" w:id="0">
    <w:p w:rsidR="006A515B" w:rsidRDefault="006A515B" w:rsidP="006A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5B" w:rsidRDefault="006A515B" w:rsidP="006A515B">
      <w:r>
        <w:separator/>
      </w:r>
    </w:p>
  </w:footnote>
  <w:footnote w:type="continuationSeparator" w:id="0">
    <w:p w:rsidR="006A515B" w:rsidRDefault="006A515B" w:rsidP="006A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46"/>
    <w:rsid w:val="000C1646"/>
    <w:rsid w:val="001974A6"/>
    <w:rsid w:val="006A515B"/>
    <w:rsid w:val="008A2AC5"/>
    <w:rsid w:val="00B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0BF23"/>
  <w15:chartTrackingRefBased/>
  <w15:docId w15:val="{829AD4D4-43A8-40A9-940E-981D413B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64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15B"/>
    <w:rPr>
      <w:kern w:val="0"/>
    </w:rPr>
  </w:style>
  <w:style w:type="paragraph" w:styleId="a5">
    <w:name w:val="footer"/>
    <w:basedOn w:val="a"/>
    <w:link w:val="a6"/>
    <w:uiPriority w:val="99"/>
    <w:unhideWhenUsed/>
    <w:rsid w:val="006A5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15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3</cp:revision>
  <dcterms:created xsi:type="dcterms:W3CDTF">2021-01-25T00:54:00Z</dcterms:created>
  <dcterms:modified xsi:type="dcterms:W3CDTF">2021-02-15T00:16:00Z</dcterms:modified>
</cp:coreProperties>
</file>